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3684" w14:textId="0780C34C" w:rsidR="00846490" w:rsidRPr="00846490" w:rsidRDefault="00846490" w:rsidP="00846490">
      <w:pPr>
        <w:jc w:val="center"/>
        <w:rPr>
          <w:u w:val="single"/>
        </w:rPr>
      </w:pPr>
      <w:r>
        <w:rPr>
          <w:u w:val="single"/>
        </w:rPr>
        <w:t>Transitions</w:t>
      </w:r>
    </w:p>
    <w:p w14:paraId="5BDF1388" w14:textId="0FC40C97" w:rsidR="00974BE2" w:rsidRDefault="00846490" w:rsidP="00846490">
      <w:pPr>
        <w:jc w:val="center"/>
      </w:pPr>
      <w:r>
        <w:t>Rabbi Matthew Kaufman, PhD</w:t>
      </w:r>
    </w:p>
    <w:p w14:paraId="67FD3B31" w14:textId="77777777" w:rsidR="00974BE2" w:rsidRDefault="00974BE2"/>
    <w:p w14:paraId="7D07BF7A" w14:textId="17FD3594" w:rsidR="00FE2C39" w:rsidRDefault="0038592C">
      <w:r>
        <w:t xml:space="preserve">You may recall that while I was delivering the d'var Torah last week, the news broke that Joe Biden had won the presidential race. In the week since then, we have seen the current president refuse to acknowledge his loss and </w:t>
      </w:r>
      <w:r w:rsidR="00174595">
        <w:t>become</w:t>
      </w:r>
      <w:r>
        <w:t xml:space="preserve"> further enabled in that denial by prominent Republican leadership. At the moment, President-elect Biden is forced to plan for a transition without the proper funds or the necessary access to governmental processes. There is, of course, nothing that we can do about it, which is frustrating, but whether it is properly prepared or not, the transition to the Biden presidency will occur on Wednesday January 20, 2021. </w:t>
      </w:r>
    </w:p>
    <w:p w14:paraId="248B7D8D" w14:textId="165C577A" w:rsidR="0038592C" w:rsidRDefault="0038592C"/>
    <w:p w14:paraId="165C630F" w14:textId="239FA528" w:rsidR="00E86988" w:rsidRDefault="0038592C" w:rsidP="008E6806">
      <w:r>
        <w:t xml:space="preserve">As we </w:t>
      </w:r>
      <w:r w:rsidR="008E6806">
        <w:t xml:space="preserve">live through the process, such as it is, of leadership transition, I </w:t>
      </w:r>
      <w:r w:rsidR="00F24206">
        <w:t>am</w:t>
      </w:r>
      <w:r>
        <w:t xml:space="preserve"> struck by the contrast between the </w:t>
      </w:r>
      <w:r w:rsidR="008E6806">
        <w:t xml:space="preserve">Torah portion and the Haftarah, both of which describe leadership transitions in their own right. </w:t>
      </w:r>
      <w:r w:rsidR="00E86988">
        <w:t>I want to make clear at the outset that I don't find any new nugget of wisdom to shine on our current situation that provides a way through. What I find is that the story of transferring power from one head to the next is a story that has been fraught with tension for most of human history, and although we thought we had solved that problem with the democratic system, it turns out that sometimes the dark side of human nature can revert us back to the old ways of power struggle.</w:t>
      </w:r>
    </w:p>
    <w:p w14:paraId="4C162DA2" w14:textId="77777777" w:rsidR="00E86988" w:rsidRDefault="00E86988" w:rsidP="008E6806"/>
    <w:p w14:paraId="7D2DB86C" w14:textId="71510412" w:rsidR="008E6806" w:rsidRDefault="008E6806" w:rsidP="008E6806">
      <w:r>
        <w:t xml:space="preserve">Chayei Sarah begins with the death and burial of Sarah, followed immediately by Abraham's realization that he is an old man now and needs to think about his succession. Last week Abraham prepared to offer up his son Isaac as a sacrifice, and this week he is intent on finding a wife for him. This seems to be mainly because he knows his death is coming, and he wants to </w:t>
      </w:r>
      <w:r>
        <w:lastRenderedPageBreak/>
        <w:t>secure a legacy through Isaac. And the parsha ends with the death of Abraham, having willed all that he owns to Isaac, who is now married to Rebecca.</w:t>
      </w:r>
    </w:p>
    <w:p w14:paraId="1B2A288A" w14:textId="77777777" w:rsidR="008E6806" w:rsidRDefault="008E6806" w:rsidP="008E6806"/>
    <w:p w14:paraId="6F94A135" w14:textId="182F0A1A" w:rsidR="0038592C" w:rsidRDefault="008E6806" w:rsidP="008E6806">
      <w:r>
        <w:t xml:space="preserve">The narrative transition from Abraham to Isaac is mirrored by the transition from Sarah to Rebecca. </w:t>
      </w:r>
      <w:r w:rsidR="002F258E">
        <w:t xml:space="preserve">When Rebecca finally meets Isaac, he immediately brings her into the tent of his mother Sarah, we are told, where he takes her as his wife, loves her, and is comforted after his mother's death. The fact that the text goes out of its way to tell us that Rebecca is in Sarah's tent cements her role as Sarah's successor. Isaac and Rebecca are the new patriarch and matriarch of the future Jewish people. </w:t>
      </w:r>
    </w:p>
    <w:p w14:paraId="5FA34483" w14:textId="158830DB" w:rsidR="002F258E" w:rsidRDefault="002F258E" w:rsidP="008E6806"/>
    <w:p w14:paraId="24C6FE2D" w14:textId="050F8D3C" w:rsidR="002F258E" w:rsidRDefault="002F258E" w:rsidP="008E6806">
      <w:r>
        <w:t xml:space="preserve">The midrash fills in this story with all kinds of detail that serve to underscore how this is all part of God's plan. The leadership succession is assured because it follows the divine will. Thus the midrash tells us, for example, that Rebecca is born at the very moment that Isaac is laid out as a sacrifice on the altar. God had it mapped out all along, we are told. And when the servant gives Rebecca the two gold bands to wear on her arm weighing ten shekels, the midrash tells us </w:t>
      </w:r>
      <w:r w:rsidR="00F24206">
        <w:t>this</w:t>
      </w:r>
      <w:r>
        <w:t xml:space="preserve"> </w:t>
      </w:r>
      <w:r w:rsidR="00F24206">
        <w:t>foreshadows</w:t>
      </w:r>
      <w:r>
        <w:t xml:space="preserve"> the two tablets given to Moses on Mt. Sinai with the ten commandments. And we are told that Israel merited being led out of Egypt because Rebecca was willing to leave her home to marry Isaac. So her life gets tied by the midrash to the divinely ordained national destiny. </w:t>
      </w:r>
    </w:p>
    <w:p w14:paraId="21026FCA" w14:textId="09E18CE0" w:rsidR="002F258E" w:rsidRDefault="002F258E" w:rsidP="008E6806"/>
    <w:p w14:paraId="2CE62BDE" w14:textId="119509C1" w:rsidR="00E86988" w:rsidRDefault="00E86988" w:rsidP="008E6806">
      <w:r>
        <w:t>The transition from Abraham to Isaac, from Sarah to Rebecca, is smooth and easy, however, not because it is the natural way of things but because of the exceptional natures of our heroes and their unique relationship to God and their key role in the unfolding of the divine plan.</w:t>
      </w:r>
    </w:p>
    <w:p w14:paraId="4B81B898" w14:textId="77777777" w:rsidR="00E86988" w:rsidRDefault="00E86988" w:rsidP="008E6806"/>
    <w:p w14:paraId="65CBC22F" w14:textId="34AD5935" w:rsidR="002F258E" w:rsidRDefault="002F258E" w:rsidP="008E6806">
      <w:r>
        <w:lastRenderedPageBreak/>
        <w:t xml:space="preserve">Things are a lot messier in our Haftarah. There, </w:t>
      </w:r>
      <w:r w:rsidR="00174595">
        <w:t xml:space="preserve">King </w:t>
      </w:r>
      <w:r>
        <w:t xml:space="preserve">David has made a bit of a mess of things with his succession. We are told that </w:t>
      </w:r>
      <w:r w:rsidR="00174595">
        <w:t>he is</w:t>
      </w:r>
      <w:r>
        <w:t xml:space="preserve"> old, as Abraham was old, but whereas Abraham confronted his mortality and took steps to prepare for his succession, King David avoids the issue of his mortality and </w:t>
      </w:r>
      <w:r w:rsidR="004100D9">
        <w:t>spends time with</w:t>
      </w:r>
      <w:r>
        <w:t xml:space="preserve"> </w:t>
      </w:r>
      <w:r w:rsidR="004100D9">
        <w:t>the</w:t>
      </w:r>
      <w:r>
        <w:t xml:space="preserve"> beautiful young </w:t>
      </w:r>
      <w:r w:rsidR="004100D9">
        <w:t xml:space="preserve">virgin, Avishag the Shunamite (but, the text assures us, he was not intimate with her). There is no movement to take care of his succession. So Adonijah, his eldest son, </w:t>
      </w:r>
      <w:r w:rsidR="00174595">
        <w:t xml:space="preserve">feels free to </w:t>
      </w:r>
      <w:r w:rsidR="004100D9">
        <w:t xml:space="preserve">proclaim himself King without having won the election. He celebrates his win without any basis in fact. Eventually Solomon is crowned king. Adonijah never stops complaining that </w:t>
      </w:r>
      <w:r w:rsidR="00174595">
        <w:t>the kingship</w:t>
      </w:r>
      <w:r w:rsidR="004100D9">
        <w:t xml:space="preserve"> was stolen from him, even though Solomon's succession was confirmed by King David and by the electoral college comprised of the priest Zadok, the prophet Nathan, and the general B</w:t>
      </w:r>
      <w:r w:rsidR="00174595">
        <w:t>'</w:t>
      </w:r>
      <w:r w:rsidR="004100D9">
        <w:t xml:space="preserve">nayah. </w:t>
      </w:r>
      <w:r w:rsidR="00B90B1B">
        <w:t xml:space="preserve">That latter detail actually comes just a little bit beyond where our Haftarah ends. </w:t>
      </w:r>
    </w:p>
    <w:p w14:paraId="6F579FA2" w14:textId="0F93F8AC" w:rsidR="00B90B1B" w:rsidRDefault="00B90B1B" w:rsidP="008E6806"/>
    <w:p w14:paraId="3AB7AAD6" w14:textId="250DCEB5" w:rsidR="00B90B1B" w:rsidRDefault="00847331" w:rsidP="00174595">
      <w:r>
        <w:t xml:space="preserve">As an allegory for the issues facing our time, the haftarah is pretty perfect. </w:t>
      </w:r>
      <w:r w:rsidR="003000BF">
        <w:t>The Torah portion, not so much.</w:t>
      </w:r>
    </w:p>
    <w:p w14:paraId="6E50D456" w14:textId="77777777" w:rsidR="00174595" w:rsidRDefault="00174595" w:rsidP="00174595"/>
    <w:p w14:paraId="4AB1B730" w14:textId="5D969DEC" w:rsidR="0012671E" w:rsidRDefault="00D51C52" w:rsidP="008E6806">
      <w:r>
        <w:t xml:space="preserve">One other interesting transition moment comes up in the Talmud. In Moed Katan (28a) we </w:t>
      </w:r>
      <w:r w:rsidR="00BC1EBC">
        <w:t xml:space="preserve">learn about how Rav Ashi, head of the Babylonian academy at Sura and the original compiler of the Talmud, bargains with the Angel of Death for just one more month of life so he can study more. After the month goes by, the Angel of Death comes for him again, and Rav Ashi says to him, what's the rush? The Angel of Death replies, because the time has come for Rav Huna bar Natan to take over. He is the exilarch and </w:t>
      </w:r>
      <w:r w:rsidR="00174595">
        <w:t>is now slated to become</w:t>
      </w:r>
      <w:r w:rsidR="00BC1EBC">
        <w:t xml:space="preserve"> the new head of the academy.</w:t>
      </w:r>
      <w:r w:rsidR="00991088">
        <w:t xml:space="preserve"> Rav Ashi, it seems, was not prepared to accept </w:t>
      </w:r>
      <w:r w:rsidR="00174595">
        <w:t xml:space="preserve">his mortality or to </w:t>
      </w:r>
      <w:r w:rsidR="00991088">
        <w:t xml:space="preserve">relinquish his power. </w:t>
      </w:r>
      <w:r w:rsidR="00174595">
        <w:t>So the</w:t>
      </w:r>
      <w:r w:rsidR="00BC1EBC">
        <w:t xml:space="preserve"> Angel of Death adds that he must die </w:t>
      </w:r>
      <w:r w:rsidR="007C4A43">
        <w:t xml:space="preserve">for this transition to happen </w:t>
      </w:r>
      <w:r w:rsidR="00BC1EBC">
        <w:t>because the reign of one king may not encroach upon the reign of another by even a hairbreadth</w:t>
      </w:r>
      <w:r w:rsidR="00991088">
        <w:t>. Rav Ashi may not have wanted there to be a transition, but he was given no choice in the matter.</w:t>
      </w:r>
    </w:p>
    <w:p w14:paraId="70AB2D0C" w14:textId="71EC0D48" w:rsidR="006730F4" w:rsidRDefault="006730F4" w:rsidP="008E6806"/>
    <w:p w14:paraId="07C680F7" w14:textId="0EF90B34" w:rsidR="006730F4" w:rsidRDefault="006730F4" w:rsidP="008E6806">
      <w:r>
        <w:t xml:space="preserve">Times of transition are fraught. In the tribal world in which Abraham lived, and in the world of a nation-state with a monarchical head like that of David and Solomon, and even in the later world of a dispossessed people who look for leadership in the rabbinic academies with limited political power, </w:t>
      </w:r>
      <w:r w:rsidR="005D28E5">
        <w:t xml:space="preserve">these </w:t>
      </w:r>
      <w:r>
        <w:t xml:space="preserve">narratives grapple with </w:t>
      </w:r>
      <w:r w:rsidR="00174595">
        <w:t>how</w:t>
      </w:r>
      <w:r>
        <w:t xml:space="preserve"> </w:t>
      </w:r>
      <w:r w:rsidR="005D28E5">
        <w:t xml:space="preserve">the </w:t>
      </w:r>
      <w:r>
        <w:t xml:space="preserve">legitimate </w:t>
      </w:r>
      <w:r w:rsidR="005D28E5">
        <w:t xml:space="preserve">transfer of </w:t>
      </w:r>
      <w:r>
        <w:t xml:space="preserve">power </w:t>
      </w:r>
      <w:r w:rsidR="00174595">
        <w:t xml:space="preserve">is communicated </w:t>
      </w:r>
      <w:r>
        <w:t>to the next generation.</w:t>
      </w:r>
      <w:r w:rsidR="00991088">
        <w:t xml:space="preserve"> </w:t>
      </w:r>
      <w:r w:rsidR="00174595">
        <w:t xml:space="preserve">The uncertainties and instabilities of the old way of doing things was supposed to have been dispensed with by the democratic system, which provides for the regular and orderly transfer of power. </w:t>
      </w:r>
      <w:r w:rsidR="00F33668">
        <w:t xml:space="preserve">We no longer had to invoke the idea of divine will to justify power. </w:t>
      </w:r>
      <w:r w:rsidR="00174595">
        <w:t>But we are no</w:t>
      </w:r>
      <w:r w:rsidR="003000BF">
        <w:t>w</w:t>
      </w:r>
      <w:r w:rsidR="00174595">
        <w:t xml:space="preserve"> discovering that even democracies are not immune from the </w:t>
      </w:r>
      <w:r w:rsidR="003000BF">
        <w:t>destabilizing influence of</w:t>
      </w:r>
      <w:r w:rsidR="00202961">
        <w:t xml:space="preserve"> those who refuse to play by democracy's rules. </w:t>
      </w:r>
      <w:r w:rsidR="00BE0DF1">
        <w:t xml:space="preserve"> </w:t>
      </w:r>
    </w:p>
    <w:sectPr w:rsidR="006730F4" w:rsidSect="00ED470A">
      <w:pgSz w:w="12240" w:h="15840"/>
      <w:pgMar w:top="1134" w:right="1440" w:bottom="1134"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2C"/>
    <w:rsid w:val="00076A30"/>
    <w:rsid w:val="0012671E"/>
    <w:rsid w:val="00174595"/>
    <w:rsid w:val="0019373E"/>
    <w:rsid w:val="00202961"/>
    <w:rsid w:val="002F258E"/>
    <w:rsid w:val="003000BF"/>
    <w:rsid w:val="003625E7"/>
    <w:rsid w:val="0038592C"/>
    <w:rsid w:val="004100D9"/>
    <w:rsid w:val="00436DFA"/>
    <w:rsid w:val="005D28E5"/>
    <w:rsid w:val="006730F4"/>
    <w:rsid w:val="007C4A43"/>
    <w:rsid w:val="00843F2C"/>
    <w:rsid w:val="00846490"/>
    <w:rsid w:val="00847331"/>
    <w:rsid w:val="008863BA"/>
    <w:rsid w:val="008C6A99"/>
    <w:rsid w:val="008D731E"/>
    <w:rsid w:val="008E6806"/>
    <w:rsid w:val="009275F7"/>
    <w:rsid w:val="00974BE2"/>
    <w:rsid w:val="00987F24"/>
    <w:rsid w:val="00991088"/>
    <w:rsid w:val="0099573D"/>
    <w:rsid w:val="009B7587"/>
    <w:rsid w:val="00A1432B"/>
    <w:rsid w:val="00B06439"/>
    <w:rsid w:val="00B90B1B"/>
    <w:rsid w:val="00BC1EBC"/>
    <w:rsid w:val="00BE0DF1"/>
    <w:rsid w:val="00CD4060"/>
    <w:rsid w:val="00D51C52"/>
    <w:rsid w:val="00D53208"/>
    <w:rsid w:val="00E86988"/>
    <w:rsid w:val="00ED470A"/>
    <w:rsid w:val="00F24206"/>
    <w:rsid w:val="00F336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A70C"/>
  <w14:defaultImageDpi w14:val="32767"/>
  <w15:chartTrackingRefBased/>
  <w15:docId w15:val="{0AE7024B-921C-F74F-B129-514AFB98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75F7"/>
    <w:pPr>
      <w:spacing w:line="480" w:lineRule="auto"/>
    </w:pPr>
    <w:rPr>
      <w:rFonts w:ascii="Times New Roman" w:hAnsi="Times New Roman"/>
    </w:rPr>
  </w:style>
  <w:style w:type="paragraph" w:styleId="Heading1">
    <w:name w:val="heading 1"/>
    <w:basedOn w:val="Normal"/>
    <w:next w:val="Normal"/>
    <w:link w:val="Heading1Char"/>
    <w:autoRedefine/>
    <w:uiPriority w:val="9"/>
    <w:qFormat/>
    <w:rsid w:val="008D731E"/>
    <w:pPr>
      <w:keepNext/>
      <w:keepLines/>
      <w:spacing w:before="1440" w:after="480" w:line="240" w:lineRule="auto"/>
      <w:jc w:val="center"/>
      <w:outlineLvl w:val="0"/>
    </w:pPr>
    <w:rPr>
      <w:rFonts w:ascii="Courier New" w:eastAsiaTheme="majorEastAsia" w:hAnsi="Courier New" w:cstheme="majorBidi"/>
      <w:b/>
      <w:szCs w:val="32"/>
    </w:rPr>
  </w:style>
  <w:style w:type="paragraph" w:styleId="Heading2">
    <w:name w:val="heading 2"/>
    <w:basedOn w:val="Normal"/>
    <w:next w:val="Normal"/>
    <w:link w:val="Heading2Char"/>
    <w:autoRedefine/>
    <w:uiPriority w:val="9"/>
    <w:unhideWhenUsed/>
    <w:qFormat/>
    <w:rsid w:val="00436DFA"/>
    <w:pPr>
      <w:keepNext/>
      <w:keepLines/>
      <w:spacing w:before="160" w:after="120"/>
      <w:jc w:val="center"/>
      <w:outlineLvl w:val="1"/>
    </w:pPr>
    <w:rPr>
      <w:rFonts w:ascii="Courier New" w:eastAsiaTheme="majorEastAsia" w:hAnsi="Courier New"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rsid w:val="00436DFA"/>
    <w:rPr>
      <w:rFonts w:ascii="Courier New" w:hAnsi="Courier New"/>
      <w:sz w:val="22"/>
    </w:rPr>
  </w:style>
  <w:style w:type="character" w:customStyle="1" w:styleId="EndnoteTextChar">
    <w:name w:val="Endnote Text Char"/>
    <w:basedOn w:val="DefaultParagraphFont"/>
    <w:link w:val="EndnoteText"/>
    <w:uiPriority w:val="99"/>
    <w:rsid w:val="00436DFA"/>
    <w:rPr>
      <w:rFonts w:ascii="Courier New" w:hAnsi="Courier New"/>
      <w:sz w:val="22"/>
    </w:rPr>
  </w:style>
  <w:style w:type="character" w:styleId="EndnoteReference">
    <w:name w:val="endnote reference"/>
    <w:basedOn w:val="FootnoteReference"/>
    <w:uiPriority w:val="99"/>
    <w:unhideWhenUsed/>
    <w:rsid w:val="00436DFA"/>
    <w:rPr>
      <w:rFonts w:ascii="Courier New" w:hAnsi="Courier New" w:cstheme="majorBidi"/>
      <w:sz w:val="22"/>
      <w:szCs w:val="22"/>
      <w:vertAlign w:val="superscript"/>
    </w:rPr>
  </w:style>
  <w:style w:type="character" w:styleId="FootnoteReference">
    <w:name w:val="footnote reference"/>
    <w:basedOn w:val="FootnoteTextChar"/>
    <w:uiPriority w:val="99"/>
    <w:unhideWhenUsed/>
    <w:rsid w:val="00436DFA"/>
    <w:rPr>
      <w:rFonts w:ascii="Courier New" w:hAnsi="Courier New" w:cs="Courier New"/>
      <w:sz w:val="22"/>
      <w:szCs w:val="22"/>
      <w:vertAlign w:val="superscript"/>
    </w:rPr>
  </w:style>
  <w:style w:type="paragraph" w:styleId="Footer">
    <w:name w:val="footer"/>
    <w:basedOn w:val="Normal"/>
    <w:link w:val="FooterChar"/>
    <w:autoRedefine/>
    <w:uiPriority w:val="99"/>
    <w:unhideWhenUsed/>
    <w:rsid w:val="00436DFA"/>
    <w:pPr>
      <w:ind w:firstLine="720"/>
    </w:pPr>
    <w:rPr>
      <w:rFonts w:ascii="Courier New" w:hAnsi="Courier New" w:cs="Courier New"/>
      <w:sz w:val="22"/>
      <w:szCs w:val="22"/>
    </w:rPr>
  </w:style>
  <w:style w:type="character" w:customStyle="1" w:styleId="FooterChar">
    <w:name w:val="Footer Char"/>
    <w:basedOn w:val="DefaultParagraphFont"/>
    <w:link w:val="Footer"/>
    <w:uiPriority w:val="99"/>
    <w:rsid w:val="00436DFA"/>
    <w:rPr>
      <w:rFonts w:ascii="Courier New" w:hAnsi="Courier New" w:cs="Courier New"/>
      <w:sz w:val="22"/>
      <w:szCs w:val="22"/>
    </w:rPr>
  </w:style>
  <w:style w:type="paragraph" w:styleId="Header">
    <w:name w:val="header"/>
    <w:basedOn w:val="FootnoteText"/>
    <w:link w:val="HeaderChar"/>
    <w:autoRedefine/>
    <w:uiPriority w:val="99"/>
    <w:unhideWhenUsed/>
    <w:rsid w:val="0099573D"/>
    <w:pPr>
      <w:spacing w:line="480" w:lineRule="auto"/>
    </w:pPr>
    <w:rPr>
      <w:rFonts w:ascii="Courier New" w:hAnsi="Courier New" w:cs="Courier New"/>
      <w:noProof/>
      <w:sz w:val="22"/>
      <w:szCs w:val="22"/>
    </w:rPr>
  </w:style>
  <w:style w:type="character" w:customStyle="1" w:styleId="HeaderChar">
    <w:name w:val="Header Char"/>
    <w:basedOn w:val="DefaultParagraphFont"/>
    <w:link w:val="Header"/>
    <w:uiPriority w:val="99"/>
    <w:rsid w:val="0099573D"/>
    <w:rPr>
      <w:rFonts w:ascii="Courier New" w:hAnsi="Courier New" w:cs="Courier New"/>
      <w:noProof/>
      <w:sz w:val="22"/>
      <w:szCs w:val="22"/>
    </w:rPr>
  </w:style>
  <w:style w:type="paragraph" w:styleId="FootnoteText">
    <w:name w:val="footnote text"/>
    <w:basedOn w:val="Normal"/>
    <w:link w:val="FootnoteTextChar"/>
    <w:uiPriority w:val="99"/>
    <w:semiHidden/>
    <w:unhideWhenUsed/>
    <w:rsid w:val="00436DFA"/>
    <w:pPr>
      <w:spacing w:line="240" w:lineRule="auto"/>
    </w:pPr>
  </w:style>
  <w:style w:type="character" w:customStyle="1" w:styleId="FootnoteTextChar">
    <w:name w:val="Footnote Text Char"/>
    <w:basedOn w:val="DefaultParagraphFont"/>
    <w:link w:val="FootnoteText"/>
    <w:uiPriority w:val="99"/>
    <w:semiHidden/>
    <w:rsid w:val="00436DFA"/>
    <w:rPr>
      <w:rFonts w:ascii="Times New Roman" w:hAnsi="Times New Roman"/>
    </w:rPr>
  </w:style>
  <w:style w:type="character" w:customStyle="1" w:styleId="Heading2Char">
    <w:name w:val="Heading 2 Char"/>
    <w:basedOn w:val="DefaultParagraphFont"/>
    <w:link w:val="Heading2"/>
    <w:uiPriority w:val="9"/>
    <w:rsid w:val="00436DFA"/>
    <w:rPr>
      <w:rFonts w:ascii="Courier New" w:eastAsiaTheme="majorEastAsia" w:hAnsi="Courier New" w:cstheme="majorBidi"/>
      <w:b/>
      <w:sz w:val="22"/>
      <w:szCs w:val="26"/>
    </w:rPr>
  </w:style>
  <w:style w:type="character" w:customStyle="1" w:styleId="Heading1Char">
    <w:name w:val="Heading 1 Char"/>
    <w:basedOn w:val="DefaultParagraphFont"/>
    <w:link w:val="Heading1"/>
    <w:uiPriority w:val="9"/>
    <w:rsid w:val="008D731E"/>
    <w:rPr>
      <w:rFonts w:ascii="Courier New" w:eastAsiaTheme="majorEastAsia" w:hAnsi="Courier New"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Kaufman</dc:creator>
  <cp:keywords/>
  <dc:description/>
  <cp:lastModifiedBy>Kehillat Israel</cp:lastModifiedBy>
  <cp:revision>2</cp:revision>
  <cp:lastPrinted>2020-11-14T00:01:00Z</cp:lastPrinted>
  <dcterms:created xsi:type="dcterms:W3CDTF">2021-01-19T17:24:00Z</dcterms:created>
  <dcterms:modified xsi:type="dcterms:W3CDTF">2021-01-19T17:24:00Z</dcterms:modified>
</cp:coreProperties>
</file>